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МУНИЦИПАЛЬНОЕ БЮДЖЕТНОЕ ОБЩЕОБРАЗОВАТЕЛЬНОЕ УЧРЕЖДЕНИЕ</w:t>
      </w: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ГИМНАЗИЯ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 ИМ. Г.А. УГРЮМОВА</w:t>
      </w: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ГОРОД НОВОРОССИЙСК</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right"/>
        <w:rPr>
          <w:rFonts w:ascii="Times New Roman" w:hAnsi="Times New Roman" w:cs="Times New Roman" w:eastAsia="Times New Roman"/>
          <w:color w:val="auto"/>
          <w:spacing w:val="0"/>
          <w:position w:val="0"/>
          <w:sz w:val="28"/>
          <w:shd w:fill="auto" w:val="clear"/>
        </w:rPr>
      </w:pPr>
    </w:p>
    <w:p>
      <w:pPr>
        <w:tabs>
          <w:tab w:val="left" w:pos="8460" w:leader="none"/>
        </w:tabs>
        <w:spacing w:before="0" w:after="0" w:line="360"/>
        <w:ind w:right="144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tabs>
          <w:tab w:val="left" w:pos="8460" w:leader="none"/>
        </w:tabs>
        <w:spacing w:before="0" w:after="0" w:line="360"/>
        <w:ind w:right="1440" w:left="0" w:firstLine="0"/>
        <w:jc w:val="center"/>
        <w:rPr>
          <w:rFonts w:ascii="Times New Roman" w:hAnsi="Times New Roman" w:cs="Times New Roman" w:eastAsia="Times New Roman"/>
          <w:color w:val="auto"/>
          <w:spacing w:val="0"/>
          <w:position w:val="0"/>
          <w:sz w:val="28"/>
          <w:shd w:fill="auto" w:val="clear"/>
        </w:rPr>
      </w:pPr>
    </w:p>
    <w:p>
      <w:pPr>
        <w:tabs>
          <w:tab w:val="left" w:pos="8460" w:leader="none"/>
        </w:tabs>
        <w:spacing w:before="0" w:after="0" w:line="360"/>
        <w:ind w:right="1440" w:left="0" w:firstLine="0"/>
        <w:jc w:val="center"/>
        <w:rPr>
          <w:rFonts w:ascii="Times New Roman" w:hAnsi="Times New Roman" w:cs="Times New Roman" w:eastAsia="Times New Roman"/>
          <w:color w:val="auto"/>
          <w:spacing w:val="0"/>
          <w:position w:val="0"/>
          <w:sz w:val="28"/>
          <w:shd w:fill="auto" w:val="clear"/>
        </w:rPr>
      </w:pPr>
    </w:p>
    <w:p>
      <w:pPr>
        <w:tabs>
          <w:tab w:val="left" w:pos="8460" w:leader="none"/>
        </w:tabs>
        <w:spacing w:before="0" w:after="0" w:line="360"/>
        <w:ind w:right="1440" w:left="0" w:firstLine="0"/>
        <w:jc w:val="center"/>
        <w:rPr>
          <w:rFonts w:ascii="Times New Roman" w:hAnsi="Times New Roman" w:cs="Times New Roman" w:eastAsia="Times New Roman"/>
          <w:color w:val="auto"/>
          <w:spacing w:val="0"/>
          <w:position w:val="0"/>
          <w:sz w:val="28"/>
          <w:shd w:fill="auto" w:val="clear"/>
        </w:rPr>
      </w:pPr>
    </w:p>
    <w:p>
      <w:pPr>
        <w:tabs>
          <w:tab w:val="left" w:pos="8460" w:leader="none"/>
        </w:tabs>
        <w:spacing w:before="0" w:after="0" w:line="360"/>
        <w:ind w:right="1440" w:left="0" w:firstLine="0"/>
        <w:jc w:val="center"/>
        <w:rPr>
          <w:rFonts w:ascii="Times New Roman" w:hAnsi="Times New Roman" w:cs="Times New Roman" w:eastAsia="Times New Roman"/>
          <w:color w:val="auto"/>
          <w:spacing w:val="0"/>
          <w:position w:val="0"/>
          <w:sz w:val="28"/>
          <w:shd w:fill="auto" w:val="clear"/>
        </w:rPr>
      </w:pPr>
    </w:p>
    <w:p>
      <w:pPr>
        <w:tabs>
          <w:tab w:val="left" w:pos="8460" w:leader="none"/>
        </w:tabs>
        <w:spacing w:before="0" w:after="0" w:line="360"/>
        <w:ind w:right="1440" w:left="0"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Дополнительная общеобразовательная общеразвивающая программа</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Мы раскрасим целый свет</w:t>
      </w:r>
      <w:r>
        <w:rPr>
          <w:rFonts w:ascii="Times New Roman" w:hAnsi="Times New Roman" w:cs="Times New Roman" w:eastAsia="Times New Roman"/>
          <w:b/>
          <w:color w:val="auto"/>
          <w:spacing w:val="0"/>
          <w:position w:val="0"/>
          <w:sz w:val="28"/>
          <w:shd w:fill="auto" w:val="clear"/>
        </w:rPr>
        <w:t xml:space="preserve">»</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Возраст учащихся: 7-10 лет</w:t>
      </w: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реализации: 4 года</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right"/>
        <w:rPr>
          <w:rFonts w:ascii="Times New Roman" w:hAnsi="Times New Roman" w:cs="Times New Roman" w:eastAsia="Times New Roman"/>
          <w:color w:val="auto"/>
          <w:spacing w:val="0"/>
          <w:position w:val="0"/>
          <w:sz w:val="28"/>
          <w:shd w:fill="auto" w:val="clear"/>
        </w:rPr>
      </w:pPr>
    </w:p>
    <w:p>
      <w:pPr>
        <w:tabs>
          <w:tab w:val="right" w:pos="9900" w:leader="none"/>
        </w:tabs>
        <w:spacing w:before="0" w:after="0" w:line="360"/>
        <w:ind w:right="0" w:left="425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Автор-составитель: </w:t>
      </w:r>
    </w:p>
    <w:p>
      <w:pPr>
        <w:tabs>
          <w:tab w:val="right" w:pos="9900" w:leader="none"/>
        </w:tabs>
        <w:spacing w:before="0" w:after="0" w:line="360"/>
        <w:ind w:right="0" w:left="425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Досужая Виктория Валерьевна, </w:t>
      </w:r>
    </w:p>
    <w:p>
      <w:pPr>
        <w:tabs>
          <w:tab w:val="right" w:pos="9900" w:leader="none"/>
        </w:tabs>
        <w:spacing w:before="0" w:after="0" w:line="360"/>
        <w:ind w:right="0" w:left="4253"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 дополнительного образования</w:t>
      </w:r>
    </w:p>
    <w:p>
      <w:pPr>
        <w:tabs>
          <w:tab w:val="right" w:pos="9900" w:leader="none"/>
        </w:tabs>
        <w:spacing w:before="0" w:after="0" w:line="360"/>
        <w:ind w:right="0" w:left="3420" w:firstLine="0"/>
        <w:jc w:val="left"/>
        <w:rPr>
          <w:rFonts w:ascii="Times New Roman" w:hAnsi="Times New Roman" w:cs="Times New Roman" w:eastAsia="Times New Roman"/>
          <w:color w:val="auto"/>
          <w:spacing w:val="0"/>
          <w:position w:val="0"/>
          <w:sz w:val="28"/>
          <w:shd w:fill="auto" w:val="clear"/>
        </w:rPr>
      </w:pPr>
    </w:p>
    <w:p>
      <w:pPr>
        <w:tabs>
          <w:tab w:val="right" w:pos="9900" w:leader="none"/>
        </w:tabs>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tabs>
          <w:tab w:val="right" w:pos="9900" w:leader="none"/>
        </w:tabs>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tabs>
          <w:tab w:val="right" w:pos="9900" w:leader="none"/>
        </w:tabs>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tabs>
          <w:tab w:val="right" w:pos="9900" w:leader="none"/>
        </w:tabs>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Новороссийск, 2025</w:t>
      </w:r>
    </w:p>
    <w:p>
      <w:pPr>
        <w:tabs>
          <w:tab w:val="right" w:pos="9900" w:leader="none"/>
        </w:tabs>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tabs>
          <w:tab w:val="right" w:pos="9900" w:leader="none"/>
        </w:tabs>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tabs>
          <w:tab w:val="right" w:pos="9900" w:leader="none"/>
        </w:tabs>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tabs>
          <w:tab w:val="right" w:pos="9900" w:leader="none"/>
        </w:tabs>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Пояснительная записка.</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Дополнительная общеразвивающая программа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Мы раскрасим целый свет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является модифицированной и составлена на основе авторских программ Б.М.Неменского, В.С.Кузина, Т.Я.Шпикаловой, О. Янушкявичене, Петуховой Л.Н., Каримовой В.В. Программа реализуется с  2022 года  и предназначена для работы с детьми от  7 до 10 лет.</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Содержание и материал программы </w:t>
      </w:r>
      <w:r>
        <w:rPr>
          <w:rFonts w:ascii="Times New Roman" w:hAnsi="Times New Roman" w:cs="Times New Roman" w:eastAsia="Times New Roman"/>
          <w:b/>
          <w:i/>
          <w:color w:val="000000"/>
          <w:spacing w:val="0"/>
          <w:position w:val="0"/>
          <w:sz w:val="28"/>
          <w:shd w:fill="auto" w:val="clear"/>
        </w:rPr>
        <w:t xml:space="preserve">дифференцируются </w:t>
      </w:r>
      <w:r>
        <w:rPr>
          <w:rFonts w:ascii="Times New Roman" w:hAnsi="Times New Roman" w:cs="Times New Roman" w:eastAsia="Times New Roman"/>
          <w:color w:val="000000"/>
          <w:spacing w:val="0"/>
          <w:position w:val="0"/>
          <w:sz w:val="28"/>
          <w:shd w:fill="auto" w:val="clear"/>
        </w:rPr>
        <w:t xml:space="preserve">по уровням сложности. Первый год обучения является </w:t>
      </w:r>
      <w:r>
        <w:rPr>
          <w:rFonts w:ascii="Times New Roman" w:hAnsi="Times New Roman" w:cs="Times New Roman" w:eastAsia="Times New Roman"/>
          <w:color w:val="000000"/>
          <w:spacing w:val="0"/>
          <w:position w:val="0"/>
          <w:sz w:val="28"/>
          <w:u w:val="single"/>
          <w:shd w:fill="auto" w:val="clear"/>
        </w:rPr>
        <w:t xml:space="preserve">стартовым</w:t>
      </w:r>
      <w:r>
        <w:rPr>
          <w:rFonts w:ascii="Times New Roman" w:hAnsi="Times New Roman" w:cs="Times New Roman" w:eastAsia="Times New Roman"/>
          <w:color w:val="000000"/>
          <w:spacing w:val="0"/>
          <w:position w:val="0"/>
          <w:sz w:val="28"/>
          <w:shd w:fill="auto" w:val="clear"/>
        </w:rPr>
        <w:t xml:space="preserve">. Он предполагает ознакомление учащихся с основами изобразительного искусства в минимальном объеме, формирование интереса к изобразительному творчеству, обогащение навыками общения и приобретение умения совместной деятельности. Второй и последующие годы обучения являются </w:t>
      </w:r>
      <w:r>
        <w:rPr>
          <w:rFonts w:ascii="Times New Roman" w:hAnsi="Times New Roman" w:cs="Times New Roman" w:eastAsia="Times New Roman"/>
          <w:color w:val="000000"/>
          <w:spacing w:val="0"/>
          <w:position w:val="0"/>
          <w:sz w:val="28"/>
          <w:u w:val="single"/>
          <w:shd w:fill="auto" w:val="clear"/>
        </w:rPr>
        <w:t xml:space="preserve">базовыми</w:t>
      </w:r>
      <w:r>
        <w:rPr>
          <w:rFonts w:ascii="Times New Roman" w:hAnsi="Times New Roman" w:cs="Times New Roman" w:eastAsia="Times New Roman"/>
          <w:color w:val="000000"/>
          <w:spacing w:val="0"/>
          <w:position w:val="0"/>
          <w:sz w:val="28"/>
          <w:shd w:fill="auto" w:val="clear"/>
        </w:rPr>
        <w:t xml:space="preserve"> и подразумевают более углубленное изучение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изобразительное искусство</w:t>
      </w:r>
      <w:r>
        <w:rPr>
          <w:rFonts w:ascii="Times New Roman" w:hAnsi="Times New Roman" w:cs="Times New Roman" w:eastAsia="Times New Roman"/>
          <w:color w:val="000000"/>
          <w:spacing w:val="0"/>
          <w:position w:val="0"/>
          <w:sz w:val="28"/>
          <w:shd w:fill="auto" w:val="clear"/>
        </w:rPr>
        <w:t xml:space="preserve">». </w:t>
      </w:r>
    </w:p>
    <w:p>
      <w:pPr>
        <w:tabs>
          <w:tab w:val="left" w:pos="540" w:leader="none"/>
        </w:tabs>
        <w:spacing w:before="0" w:after="0" w:line="360"/>
        <w:ind w:right="0" w:left="0" w:firstLine="540"/>
        <w:jc w:val="both"/>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b/>
          <w:i/>
          <w:color w:val="auto"/>
          <w:spacing w:val="0"/>
          <w:position w:val="0"/>
          <w:sz w:val="28"/>
          <w:u w:val="single"/>
          <w:shd w:fill="auto" w:val="clear"/>
        </w:rPr>
        <w:t xml:space="preserve">Направленность программы.</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Мы раскрасим целый свет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имеет художественную направленность и формирование духовно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нравственных личностных качеств посредством искусства. В ее основе лежит формирование и развитие эстетического вкуса, образного мышления, осуществление образовательно-информационной деятельности в различных видах изобразительного искусства, обретение учащимися общечеловеческих ценностей и культурных норм через создание художественных образов.</w:t>
      </w:r>
    </w:p>
    <w:p>
      <w:pPr>
        <w:spacing w:before="0" w:after="0" w:line="360"/>
        <w:ind w:right="0" w:left="0" w:firstLine="540"/>
        <w:jc w:val="both"/>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u w:val="single"/>
          <w:shd w:fill="auto" w:val="clear"/>
        </w:rPr>
        <w:t xml:space="preserve">Актуальность программы.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Каждому человеку на земле свойственно задаваться вопросами: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такое человек и человечество?  В чем смысл жизни?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эти вопросы в литературе творцы отвечают в форме стихотворных и прозаических произведений, в музыке в форме музыкальных сочинений. В собственно изобразительных искусствах на эти вопросы художники отвечают в форме станковых картин, графических серий, скульптурных памятников, монументальных росписей.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Духовно-нравственное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для образования. Образованию отводится ключевая роль в духовно-нравственной консолидации российского общества.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Одним из важных напрвлений образования является занятие изобразительным искусством, главная целью которого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духовной культуры личности, приобщение к общечеловеческим ценностям, овладение национальным культурным наследием.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 из причин бездуховности молодежи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недостатке образцов настоящего, высокого искусства, которое призвано воспитывать душу. Именно предметы эстетического цикла должны восполнить этот пробел.</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Уникальность и значимость образовательной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Искусство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том, что предмет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изобразительное искусство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направлено непосредственно на духовно-нравственное развитие ученика. В центре современного образования находится личность школьника, его стремление к пониманию целостной картины мира, освоению культуры как опыта предшествующих поколений, приобщение к духовному наследию прошлого, познанию настоящего. Насколько учащиеся освоят опыт, передаваемый предшествующими поколениями, настолько они обогатят свой духовный мир.</w:t>
      </w:r>
    </w:p>
    <w:p>
      <w:pPr>
        <w:spacing w:before="0" w:after="0" w:line="360"/>
        <w:ind w:right="0" w:left="0" w:firstLine="709"/>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Педагогическая целесообразность программы</w:t>
      </w:r>
      <w:r>
        <w:rPr>
          <w:rFonts w:ascii="Times New Roman" w:hAnsi="Times New Roman" w:cs="Times New Roman" w:eastAsia="Times New Roman"/>
          <w:i/>
          <w:color w:val="auto"/>
          <w:spacing w:val="0"/>
          <w:position w:val="0"/>
          <w:sz w:val="28"/>
          <w:shd w:fill="auto" w:val="clear"/>
        </w:rPr>
        <w:t xml:space="preserve"> </w:t>
      </w:r>
    </w:p>
    <w:p>
      <w:pPr>
        <w:spacing w:before="100" w:after="10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Достижение планируемых результатов предполагает решение следующих задач:</w:t>
      </w:r>
    </w:p>
    <w:p>
      <w:pPr>
        <w:spacing w:before="100" w:after="10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наряду с традиционными формами  инновационных форм учебных занятий с целью постоянной ориентацией их содержательного аспекта на духовно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нравственное воспитание;</w:t>
      </w:r>
    </w:p>
    <w:p>
      <w:pPr>
        <w:spacing w:before="100" w:after="10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условий для восприятия и осмысления православного художественно - творческого наследия;</w:t>
      </w:r>
    </w:p>
    <w:p>
      <w:pPr>
        <w:spacing w:before="100" w:after="10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осуществление систематического контроля результатов обучения: просмотры, тестирование, выставки рисунков и работ декоративно - прикладного творчества, вечера искусства, викторины и т. д.;</w:t>
      </w:r>
    </w:p>
    <w:p>
      <w:pPr>
        <w:spacing w:before="100" w:after="10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историко-духовное самосознание ребенка, развивая чувство патриотизма и любви к Отечеству, родному городу, селу;</w:t>
      </w:r>
    </w:p>
    <w:p>
      <w:pPr>
        <w:spacing w:before="100" w:after="10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развитие у детей способность чувствовать, правильно понимать и оценивать красоту в окружающей действительности, в природе, в общественной жизни, в труде и искусстве.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Цель программы:</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духовно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нравственных личностных качеств ребенка посредством искусства. </w:t>
      </w:r>
    </w:p>
    <w:p>
      <w:pPr>
        <w:spacing w:before="0" w:after="0" w:line="360"/>
        <w:ind w:right="0" w:left="0" w:firstLine="709"/>
        <w:jc w:val="both"/>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b/>
          <w:i/>
          <w:color w:val="auto"/>
          <w:spacing w:val="0"/>
          <w:position w:val="0"/>
          <w:sz w:val="28"/>
          <w:u w:val="single"/>
          <w:shd w:fill="auto" w:val="clear"/>
        </w:rPr>
        <w:t xml:space="preserve">Планируемые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Личностные результаты </w:t>
      </w:r>
      <w:r>
        <w:rPr>
          <w:rFonts w:ascii="Times New Roman" w:hAnsi="Times New Roman" w:cs="Times New Roman" w:eastAsia="Times New Roman"/>
          <w:color w:val="auto"/>
          <w:spacing w:val="0"/>
          <w:position w:val="0"/>
          <w:sz w:val="28"/>
          <w:shd w:fill="auto" w:val="clear"/>
        </w:rPr>
        <w:t xml:space="preserve">отражаются в индивидуальных качественных свойствах учащихся, которые они должны приобрести в процессе освоения программы: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воспитание российской гражданской идентичности: патриотизма, любви и уважения к Отечеству, чувства гордости за свою Родину;</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формирование целостного мировоззрения, учитывающего культурное, языковое, духовное многообразие современного мира;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формирование осознанного, уважительного и доброжелательного отношения к другому человеку, его мнению, мировоззрению, культуре;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развитие морального сознания и компетентности в решении моральных проблем на основе личностного выбора, формирование нравственных чувст и нравственного поведения, осознанного ответственного отношения к собственным поступкам;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Метапредметные результаты </w:t>
      </w:r>
      <w:r>
        <w:rPr>
          <w:rFonts w:ascii="Times New Roman" w:hAnsi="Times New Roman" w:cs="Times New Roman" w:eastAsia="Times New Roman"/>
          <w:color w:val="auto"/>
          <w:spacing w:val="0"/>
          <w:position w:val="0"/>
          <w:sz w:val="28"/>
          <w:shd w:fill="auto" w:val="clear"/>
        </w:rPr>
        <w:t xml:space="preserve">характеризуют уровень сформированности универсальных способностей детей, проявляющихся в познавательной и практической творческой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умение оценивать правильность выполнения учебной задачи, собственные возможности ее решения;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Предметные результаты </w:t>
      </w:r>
      <w:r>
        <w:rPr>
          <w:rFonts w:ascii="Times New Roman" w:hAnsi="Times New Roman" w:cs="Times New Roman" w:eastAsia="Times New Roman"/>
          <w:color w:val="auto"/>
          <w:spacing w:val="0"/>
          <w:position w:val="0"/>
          <w:sz w:val="28"/>
          <w:shd w:fill="auto" w:val="clear"/>
        </w:rPr>
        <w:t xml:space="preserve">характеризуют опыт учащихся в художественно -</w:t>
      </w:r>
    </w:p>
    <w:p>
      <w:pPr>
        <w:tabs>
          <w:tab w:val="left" w:pos="6705" w:leader="none"/>
        </w:tabs>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творческой деятельности, который приобретается и закрепляется в процессе освоения учебного предмета:</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развитие эстетического, эмоционально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развитие визуально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пространственного мышления как формы эмоционально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ценностного освоения мира, самовыражения и ориентации в художественном и нравственном пространстве культуры;</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искусства современности);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воспитание уважения к истории культуры своего Отечества, выраженной в архитектуре, изобразительном искусстве, в национальных образах предметно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материальной и пространственной среды, в понимании красоты человека;</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развитие потребности в общении с произведениями изобразительного искусства, - освоение практических умений и навыков восприятия, интерпретации оценки произведений искусства; формирование активного отношения к традициям художественной культуры как смысловой, эстетической, нравственной и личностно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значимой ценности;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осознание значения искусства и творчества в личной и культурной самоидентификации личности;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развитие индивидуальных творческих способностей обучающихся, формирование устойчивого интереса к творческой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i/>
          <w:color w:val="auto"/>
          <w:spacing w:val="0"/>
          <w:position w:val="0"/>
          <w:sz w:val="28"/>
          <w:u w:val="single"/>
          <w:shd w:fill="auto" w:val="clear"/>
        </w:rPr>
        <w:t xml:space="preserve">Адресат программы.</w:t>
      </w:r>
      <w:r>
        <w:rPr>
          <w:rFonts w:ascii="Times New Roman" w:hAnsi="Times New Roman" w:cs="Times New Roman" w:eastAsia="Times New Roman"/>
          <w:color w:val="auto"/>
          <w:spacing w:val="0"/>
          <w:position w:val="0"/>
          <w:sz w:val="28"/>
          <w:u w:val="single"/>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реализации программы участвуют учащиеся 7-10 лет. </w:t>
      </w:r>
    </w:p>
    <w:p>
      <w:pPr>
        <w:spacing w:before="0" w:after="0" w:line="360"/>
        <w:ind w:right="0" w:left="0" w:firstLine="540"/>
        <w:jc w:val="both"/>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b/>
          <w:i/>
          <w:color w:val="auto"/>
          <w:spacing w:val="0"/>
          <w:position w:val="0"/>
          <w:sz w:val="28"/>
          <w:u w:val="single"/>
          <w:shd w:fill="auto" w:val="clear"/>
        </w:rPr>
        <w:t xml:space="preserve">Формы обучения и организации.</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Формы обучения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очная.</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Формы организации</w:t>
      </w:r>
      <w:r>
        <w:rPr>
          <w:rFonts w:ascii="Times New Roman" w:hAnsi="Times New Roman" w:cs="Times New Roman" w:eastAsia="Times New Roman"/>
          <w:color w:val="auto"/>
          <w:spacing w:val="0"/>
          <w:position w:val="0"/>
          <w:sz w:val="28"/>
          <w:shd w:fill="auto" w:val="clear"/>
        </w:rPr>
        <w:t xml:space="preserve"> образовательного процесса: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предполагает сочетание коллективных, групповых, индивидуальных форм организации на занятиях. Занятия могут быть аудиторными и вне помещения (пленэр).</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Коллективные задания вводятся в программу с целью формирования опыта общения и чувства коллективизма. </w:t>
      </w:r>
    </w:p>
    <w:p>
      <w:pPr>
        <w:spacing w:before="0" w:after="0" w:line="360"/>
        <w:ind w:right="0" w:left="0" w:firstLine="540"/>
        <w:jc w:val="both"/>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b/>
          <w:i/>
          <w:color w:val="auto"/>
          <w:spacing w:val="0"/>
          <w:position w:val="0"/>
          <w:sz w:val="28"/>
          <w:u w:val="single"/>
          <w:shd w:fill="auto" w:val="clear"/>
        </w:rPr>
        <w:t xml:space="preserve">Объем и срок освоения программы.</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Объем программы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Мы раскрасим целый свет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396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часов, срок освоения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года. Первый  год обучения по 36 часов, второй по 72 часа, третий и четвертый года обучения (базовый уровень)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144 ч. </w:t>
      </w:r>
    </w:p>
    <w:p>
      <w:pPr>
        <w:spacing w:before="0" w:after="0" w:line="36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Материально-техническое обеспечение:</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85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Наглядно-плоскостные ресурсы: </w:t>
      </w:r>
      <w:r>
        <w:rPr>
          <w:rFonts w:ascii="Times New Roman" w:hAnsi="Times New Roman" w:cs="Times New Roman" w:eastAsia="Times New Roman"/>
          <w:color w:val="auto"/>
          <w:spacing w:val="0"/>
          <w:position w:val="0"/>
          <w:sz w:val="28"/>
          <w:shd w:fill="FFFFFF" w:val="clear"/>
        </w:rPr>
        <w:t xml:space="preserve">наглядные методические пособия, карты, плакаты, таблицы, фонд работ учащихся, настенные иллюстрации, магнитные доски, интерактивные доски.</w:t>
      </w:r>
    </w:p>
    <w:p>
      <w:pPr>
        <w:spacing w:before="0" w:after="0" w:line="360"/>
        <w:ind w:right="0" w:left="0" w:firstLine="85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Демонстрационные ресурсы: </w:t>
      </w:r>
      <w:r>
        <w:rPr>
          <w:rFonts w:ascii="Times New Roman" w:hAnsi="Times New Roman" w:cs="Times New Roman" w:eastAsia="Times New Roman"/>
          <w:color w:val="auto"/>
          <w:spacing w:val="0"/>
          <w:position w:val="0"/>
          <w:sz w:val="28"/>
          <w:shd w:fill="FFFFFF" w:val="clear"/>
        </w:rPr>
        <w:t xml:space="preserve">муляжи, чучела птиц и животных, гербарии, демонстрационные модели, натюрмортный фонд.</w:t>
      </w:r>
    </w:p>
    <w:p>
      <w:pPr>
        <w:spacing w:before="0" w:after="0" w:line="360"/>
        <w:ind w:right="0" w:left="0" w:firstLine="85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Электронные образовательные ресурсы: </w:t>
      </w:r>
      <w:r>
        <w:rPr>
          <w:rFonts w:ascii="Times New Roman" w:hAnsi="Times New Roman" w:cs="Times New Roman" w:eastAsia="Times New Roman"/>
          <w:color w:val="auto"/>
          <w:spacing w:val="0"/>
          <w:position w:val="0"/>
          <w:sz w:val="28"/>
          <w:shd w:fill="FFFFFF" w:val="clear"/>
        </w:rPr>
        <w:t xml:space="preserve">мультимедийные учебники, мультимедийные универсальные энциклопедии, сетевые образовательные ресурсы.</w:t>
      </w:r>
    </w:p>
    <w:p>
      <w:pPr>
        <w:spacing w:before="0" w:after="0" w:line="360"/>
        <w:ind w:right="0" w:left="0" w:firstLine="85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Аудиовизуальные ресурсы: </w:t>
      </w:r>
      <w:r>
        <w:rPr>
          <w:rFonts w:ascii="Times New Roman" w:hAnsi="Times New Roman" w:cs="Times New Roman" w:eastAsia="Times New Roman"/>
          <w:color w:val="auto"/>
          <w:spacing w:val="0"/>
          <w:position w:val="0"/>
          <w:sz w:val="28"/>
          <w:shd w:fill="FFFFFF" w:val="clear"/>
        </w:rPr>
        <w:t xml:space="preserve">слайд-фильмы, видеофильмы, учебные кинофильмы, аудиозаписи.</w:t>
      </w:r>
    </w:p>
    <w:p>
      <w:pPr>
        <w:spacing w:before="0" w:after="0" w:line="36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w:t>
      </w:r>
    </w:p>
    <w:p>
      <w:pPr>
        <w:spacing w:before="0" w:after="0" w:line="36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b/>
          <w:i/>
          <w:color w:val="auto"/>
          <w:spacing w:val="0"/>
          <w:position w:val="0"/>
          <w:sz w:val="28"/>
          <w:u w:val="single"/>
          <w:shd w:fill="auto" w:val="clear"/>
        </w:rPr>
        <w:t xml:space="preserve">Программа  состоит из 5 разделов :</w:t>
      </w:r>
    </w:p>
    <w:p>
      <w:pPr>
        <w:spacing w:before="0" w:after="0" w:line="360"/>
        <w:ind w:right="0" w:left="0" w:firstLine="709"/>
        <w:jc w:val="both"/>
        <w:rPr>
          <w:rFonts w:ascii="Times New Roman" w:hAnsi="Times New Roman" w:cs="Times New Roman" w:eastAsia="Times New Roman"/>
          <w:b/>
          <w:i/>
          <w:color w:val="auto"/>
          <w:spacing w:val="0"/>
          <w:position w:val="0"/>
          <w:sz w:val="28"/>
          <w:u w:val="single"/>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Первый раздел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Ты изображаешь, украшаешь, строишь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Первые занятия - это уроки доверия. Учитель, прежде всего, стремится к тому, чтобы дети поняли, что на уроке можно рассказать обо всем, что тебя взволновало и удивило:  летняя паутинка и гусеница на прекрасном цветке, поступок брата, который отдал бездомной собаке свой пирожок, и старшеклассник, отнявший яблоко у малышки. Важно создать благоприятные для сопереживания условия. В сопереживании кроются истоки нравственности и духовности, и чем сильнее будет сопереживание, тем тверже будут нравственные начала. Уже на первом занятии можно подвести размышления детей к тому, что этот прекрасный мир, в котором мы живем, появился неслучайно.</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таких откровенных бесед детям предлагается что-нибудь порисовать. Обычно они рисуют то, о чем говорили, эмоционально точно подбирая цвета изображаемого. Такие занятия приносят больше пользы, чем уроки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знакомства с красками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Только после того, как  у ребят сформируется убеждение, что на занятиях можно открыть свою душу через рисунок, нужно постепенно знакомить их с техникой рисования при этом, не ломая уже сложившейся манеры, своеобразного изобразительного почерка.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 данном разделе ребенку раскрывается многообразие и красота природного мира, внутренний мир человека, нравственные и отрицательные качества личности человека; расширяются представления о семье и мире взаимоотношений в ней, о дружбе и необходимости ее в жизни каждого человека. Итогом работы по этому разделу является обретение ребенком стремления к созиданию прекрасного в своей душе, к духовному единению в семье, в кругу друзей.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Второй раздел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Искусство и 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 во мне, и я в мире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разделе раскрывается гармоничные взаимоотношения человека с миром во всех его проявлениях, человеческие способности и качества, сложный и увлекательный мир животных, дети приобщаются к национальным ценностям российской и чувашской земли . В течение года у ребенка формируется взгляд на мир с позиции духовно и нравственно воспитанного человека, воспитываются нравственные качества, способности, привычки, любовь к Родине, обогащаются эмоциональные впечатления и чувства. Ребенок приобретает практический опыт духовно-нравственной жизни.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Третий раздел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Искусство вокруг нас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 моих чувств.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всегда воспринимают ее с наивысшим интересом. Их удивляет то, что все, что нас окружает, выполнено художником.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учебно-воспитательной практике можно использовать такой мощный психологический инструмент накопления и формирования творческих сил ребенка, как 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Превращение</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элемент игры, который часто используется на уроках. В зависимости от того, какой  вид деятельности запланирован, дети превращаются то в мастеров-игрушечников, то в посудных дел мастеров и т. д.</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Любимыми темами для мальчиков и девочек стали 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Твоя посуда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Мамин платок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Твои книжки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Дети к этим занятиям готовятся заранее. Они за неделю до занятия получают задание, например, рассмотреть дома посуду и, если можно, что-нибудь из посуды принести на урок. Дети с удовольствием  выполняют это.</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вот мой стол напоминает яркую, многоцветную, веселую ярмарку! Самовар, чайник, миски, фарфоровые чашки. Гжель, Хохлома, Борисовка - все это поражает многообразием форм, материала, отделки. Дети постарались принести что-нибудь декоративное, праздничное, учитель для контраста приносит  посуду без украшений, а самое главное необходимо принести  потир и лжицу, которые станут предметом разговора о православном  храме.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Занятие начинается с того, что в течение 15 минут все с восторгом, рассматривают, удивляются, восхищаются и выслушивают несколько удивительных историй о появлении этих чашек, мисок и ваз в доме каждого. После того, как дети удовлетворили свое любопытство, я показываю потир и лжицу и  задаю вопрос: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можно сказать об этой посуде?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этом заранее договариваемся, что каждый может назвать только один признак или достоинство посуды. Стоит заметить, какие  умные внимательные, наши дети, как они умеют смотреть и видеть. Обязательно найдется кто-нибудь из детей, кто видел такие предметы в храме.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процессе диалога с детьми, особое  внимание уделяется рассказам о семье, родителях, православных семейных традициях.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вот наступает долгожданная минута, дети превращаются в мастеров, которые изготавливают различную посуду. Дети уже знают, что прежде, чем посуда появилась в нашем доме, первый мастер ее придумал и нарисовал, второй сделал (построил), третий - украсил. Так вот они мастера изображения. Впечатлений получено много, эмоции бьют ключом, 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мастера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задают вопрос: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рисовать?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них уже все нарисовано в воображении, и остается все это только доверить бумаге.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работы заслуживают внимания, все счастливы, все хотят продолжения сказки. А ждать долго не придется,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Мамин платок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следующая тема урока, на который можно прийти с накинутым на плечи маминым или бабушкиным платком, и с восторгом рассказать, нет, не о своем платке, о своей маме, бабушке, тете.… А учитель рассказывает о Покрове Пресвятой Богородицы.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Твои книжки</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Дети узнают об удивительном искусстве оформления книги, о важной работе художника, смысл которой в том, чтобы книга обрела в лице человека истинного ценителя, чтобы всем своим обликом могла вызвать восторг и удивление у  всех, кто дружен с нею, кто любит ее и бережет. И, конечно же, поговорим о том, что главное назначение книги - учить быть хорошим. А примером станет книга книг - Библия. Среди детей обязательно найдутся те, кто расскажет о Библии, о том, что с ней связано в жизни, как они с этой книгой познакомились. Возвращаясь в класс,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художники-иллюстраторы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иллюстрируют свои любимые книги.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 этом разделе раскрывается богатство и разнообразие мира чувств человека, противоречий в человеке; дети знакомятся с традициями воспитания на Руси; расширяются представления об истории, богатстве и красоте родного края. У ребенка развивается: чувственное восприятие и познание мира, нравственные, интеллектуальные и эстетические чувства, художественно-эстетический вкус, воспитывается: ответственность за свои поступки, стремление к совершенствованию самого себя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Четвертый раздел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Каждый народ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художник</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этой темы заключается в формировании представления о многообразии художественного творчества во всех уголках земли. Эти занятия можно назвать уроками нравственности, приобщения к духовной культуре народа. Дети на них становятся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маленькими взрослыми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рассуждают о добре и зле, о красоте и справедливости. Ключевым вопросом этих уроков становится вопрос: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Откуда появилось зло? Было ли оно всегда?</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Работы, выполненные на эту тему, не всегда совершенны, в силу еще недостаточно отработанных графических навыков, но рассказы, предшествующие этим  композициям, и комментарии к ним после окончания работы, бесценны.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Занятия по теме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Каждый народ - художник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учат детей не только гордиться красотой своего народа и края, но и с пониманием  и  интересом относиться к искусству других стран. Здесь уместно будет повести разговор о том, что у других народов есть другая религия. И что нам нужно относиться к ней с уважением. Тем более к нам приходят дети разных национальностей с другими вероисповеданиями.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разделе раскрывается смысл и значение законов нравственности в жизни человека, у ребенка воспитывается способность и потребность в практической реализации общекультурных норм и правил. В течение года больше внимания уделено развитию у ребенка способностей к творчеству и к саморазвитию.                 Взаимодействуя с окружающим миром, ребенок учиться умению анализировать, делать выводы, проявлять инициативу, свободно высказывать собственные мысля и быть независимым в суждениях. Данный раздел поможет повысить уровень общей социальной самостоятельности, ответственности и активности ребенка, а также степень психологической устойчивости.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Пятый раздел  </w:t>
      </w:r>
      <w:r>
        <w:rPr>
          <w:rFonts w:ascii="Times New Roman" w:hAnsi="Times New Roman" w:cs="Times New Roman" w:eastAsia="Times New Roman"/>
          <w:color w:val="auto"/>
          <w:spacing w:val="0"/>
          <w:position w:val="0"/>
          <w:sz w:val="28"/>
          <w:shd w:fill="auto" w:val="clear"/>
        </w:rPr>
        <w:t xml:space="preserve">"Декоративно-прикладное искусство в жизни человека".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 посвящен собственно изобразительному искусству, которое раскрывается в процессе обучения, как особый язык, как необходимая форма духовной культуры общества. Уроки искусства воспитывают нравственность. Следует найти грани соприкосновения между категориями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духовность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нравственность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тематикой уроков. Например, после беседы о художниках-пейзажистах и их творчестве лучше всего практическую часть урока продолжить на природе, поработать на пленере. Результат всегда бывает хороший, дети удивительно точно передают настроение, испытывая эстетические чувства.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Древнее народное искусство, русская изба, быт народа, гербы и эмблемы - все говорит само за себя. Главное затронуть чувства детей, а не стремиться вложить в их головы энциклопедические данные.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особым интересом относятся дети к теме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Натюрморт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которая дает им возможность осознать, что через изображение предметного мира художники  выражают свое отношение к жизни. Увлеченно изображают ученики натюрморт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Пасхальный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композицию которого составили сами и тут же рассказали об обычаях красить яйца и печь куличи.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Жанр портрета. Его содержание раскрывается через произведения скульптуры, живописи и графики. Дети получают целостное представление о портрете, причем, самостоятельно приходят к выводу, что у зрителя должен быть чуткий и внимательный взгляд, чтобы открыть для себя внутренний мир, душу человека, изображенного художником, и отношение автора к своей натуре. На этом уроке продолжаем знакомиться с иконами. Легенда об иконе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 Нерукотворный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станет достойным украшением нашего разговора.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Практическая часть этой темы всегда вызывает затруднения. Перед началом работы объясняется последовательность выполнения головы. Показывая, как передать объем, учитель просит, чтобы во время работы дети передали характерные черты своих натурщиков, то, что отличает их от других. Когда некоторые начинают огорчаться, что внешнего сходства не получается, он обращает  их внимание на черты характера портретируемого: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Покажи, какой он добрый, любопытный и т. 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Выставка портретов в конце урока превосходит  все ожидания. На нас смотрят такие разные глаза: хмурые, лукавые, проницательные, веселые…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Человек - главная тема в искусстве. Как загораются детские глаза, когда они рассматривают репродукции! Дети говорят  о внутренней красоте человека, о красоте его тела, пропорциях, характере форм, движении, пластике, о его месте в жизни. Следует преподнести материал так, чтобы было, как можно меньше смущенных и откровенно смеющихся глаз при  виде обнаженной фигуры. Задача  показать им, что человек, как и цветок, дерево, птица, творение Бога.</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ab/>
      </w:r>
      <w:r>
        <w:rPr>
          <w:rFonts w:ascii="Times New Roman" w:hAnsi="Times New Roman" w:cs="Times New Roman" w:eastAsia="Times New Roman"/>
          <w:b/>
          <w:color w:val="auto"/>
          <w:spacing w:val="0"/>
          <w:position w:val="0"/>
          <w:sz w:val="28"/>
          <w:shd w:fill="auto" w:val="clear"/>
        </w:rPr>
        <w:t xml:space="preserve">УЧЕБНО-ТЕМАТИЧЕСКИЙ ПЛАН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Авторская программа подразумевает преподавание блоками.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блок "ТЫ ИЗОБРАЖАЕШЬ, УКРАШАЕШЬ И СТРОИШЬ" - 36 часов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Ты изображаешь.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Изображения всюду вокруг нас.</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Мастер Изображения учит видеть.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Изображать можно пятном.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Изображать можно в объеме.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Изображать можно линией.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Разноцветные краски.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Изображать можно и то, что невидимо.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Художники и зрители (обобщение темы).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Ты украшаешь.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Мир полон украшений.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Цветы.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Красоту надо уметь замечать.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Узоры на крыльях. Ритм пятен.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Узоры, которые создали люди.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Красивые рыбы. Монотипия.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Украшения птиц. Объемная аппликация.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Узоры, которые создали люди.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украшает себя человек.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Мастер Украшения помогает сделать праздник (обобщение темы).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Ты строишь.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Постройки в нашей жизни.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Дома бывают разными.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Домики, которые построила природа.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Дом снаружи и внутри.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Строим город.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имеет свое строение.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Строим вещи.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Город, в котором мы живем (обобщение темы).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Изображение, украшение, постройка всегда помогают друг другу (6ч)</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Три Брата-Мастера всегда трудятся вместе.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Праздник весны.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Сказочная страна.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Времена 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Здравствуй, лето! Урок любования (обобщение темы).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блок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ИСКУССТВО И ТЫ</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- 72 часа (по 2 часа на тему)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и чем работает художник?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Три основных цвета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жёлтый, красный, синий.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Белая и черная краски.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Пастель и цветные мелки, акварель, их вы выразительные возможности.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Выразительные возможности, аппликации.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Выразительные возможности графических материалов.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Выразительность материалов для работы в объеме.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Выразительные возможности бумаги.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Неожиданные материалы (обобщение темы).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Реальность и фантазия.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Изображение и реальность.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Изображение и фантазия.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Украшение и реальность.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Украшение и фантазия.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Постройка и реальность.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Постройка и фантазия.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Братья-Мстера Изображения, Украшения и Постройки всегда работают вместе (обобщение темы).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чем говорит искусство.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Изображение природы в различных состояниях.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Изображение характера животных.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Изображение характера человека: женский образ.</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Изображение характера человека: мужской образ.</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 человека в скульптуре.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Человек и его украшения.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чем говорят украшения.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 здания.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изображении, украшении, постройке человек выражает свои чувства, мысли, настроение, свое отношение к миру (обобщение темы).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говорит искусство.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Теплые и холодные цвета. Борьба теплого и холодного.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Тихие и звонкие цвета.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такое ритм линий?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 линий.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Ритм пятен.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Пропорции выражают характер.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Ритм линий и пятен, цвет, пропорции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средства выразительности.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блок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ИСКУССТВО ВОКРУГ НАС</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144 часа (по 3 часа на тему)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Искусство в твоем доме.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Твои игрушки.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Посуда у тебя дома.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Обои и шторы у тебя дома.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Мамин платок.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Твои книжки.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Открытки.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Труд художника на улицах твоего дома (обобщение темы).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Искусство на улицах твоего города.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Памятники архитектуры.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Парки, скверы, бульвары.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Ажурные ограды.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Волшебные фонари.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Витрины.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Удивительный транспорт.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Труд художника на улицах твоего города (села) (обобщение темы).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Художник и зрелище.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Художник в цирке.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Художник в театре.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Театр кукол.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Маски.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Афиша и плакат.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Праздник в городе.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Школьный карнавал (обобщение темы).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Художник и музей.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Музей в жизни города.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Картина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особый мир. Картина-пейзаж.</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Картина-портрет.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Картина-натюрморт.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Картины исторические и бытовые.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Скульптура в музее и на улице.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Художественная выставка (обобщение темы).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блок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КАЖДЫЙ НАРОД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ХУДОЖНИК (ИЗОБРАЖЕНИЕ, УКРАШЕНИЕ, ПОСТРОЙКА В ТВОРЧЕСТВЕ НАРОДОВ)</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- 144 часа (по 3 часа на тему)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Истоки родного искусства.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Пейзаж родной земли.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Деревня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деревянный мир.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Красота человека.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Народные праздники (обобщение темы).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Древние города нашей земли.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Родной угол.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Древние соборы.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Города Русской земли.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Древнерусские воины-защитники.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Новгород. Псков. Владимир и Суздаль. Москва.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Узорочье теремов.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Пир в теремных палатах (обобщение темы).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Каждый народ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художник.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Страна восходящего солнца. Образ художественной культуры Японии.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Народы гор и степей.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Города в пустыне.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Древняя Эллада.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Европейские города Средневековья.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Многообразие художественных культур в мире (обобщение темы).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Искусство объединяет народы.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Материнство.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Мудрость старости.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Сопереживание.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Герои-защитники.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Юность надежды.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Искусство народов мира (обобщение темы).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 </w:t>
      </w: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МЕТОДИЧЕСКОЕ ОБЕСПЕЧЕНИЕ ПРОГРАММЫ</w:t>
      </w: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Данная программа обеспечена учебно-методическими комплектами для 1-4 классов общеобразовательных учреждений. В комплекты входят следующие издания под редакцией Б.М.Неменского.</w:t>
      </w: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Учебники</w:t>
      </w: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Л.А.Неменская. Изобразительное искусство. Ты изображаешь, украшаешь и строишь. 1 класс. </w:t>
      </w: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Е.И.Коротеева.  Изобразительное искусство. Искусство и ты. 2 класс.</w:t>
      </w: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Изобразительное  искусство. Искусство вокруг нас. 3 класс.      </w:t>
      </w: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Л.А.Неменская. Изобразительное искусство. Каждый народ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художник. 4 класс.</w:t>
      </w: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Пособие для учителей</w:t>
      </w: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Рабочие программы. Изобразительное искусство. Предметная линия учебников под редакцией Б.М.Неменского. 1-4 классы. Москва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Просвещение</w:t>
      </w:r>
      <w:r>
        <w:rPr>
          <w:rFonts w:ascii="Times New Roman" w:hAnsi="Times New Roman" w:cs="Times New Roman" w:eastAsia="Times New Roman"/>
          <w:color w:val="auto"/>
          <w:spacing w:val="0"/>
          <w:position w:val="0"/>
          <w:sz w:val="28"/>
          <w:shd w:fill="auto" w:val="clear"/>
        </w:rPr>
        <w:t xml:space="preserve">» 2012</w:t>
      </w:r>
      <w:r>
        <w:rPr>
          <w:rFonts w:ascii="Times New Roman" w:hAnsi="Times New Roman" w:cs="Times New Roman" w:eastAsia="Times New Roman"/>
          <w:color w:val="auto"/>
          <w:spacing w:val="0"/>
          <w:position w:val="0"/>
          <w:sz w:val="28"/>
          <w:shd w:fill="auto" w:val="clear"/>
        </w:rPr>
        <w:t xml:space="preserve">г.</w:t>
      </w: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Нормативные документы</w:t>
      </w: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Данилюк, А. Я. Концепция духовно - нравственного развития и воспитания личности гражданина России / А. Я.Данилюк, А. М. Кондаков, В. А. Тишков.- М.: Просвещение,2009. </w:t>
      </w:r>
      <w:r>
        <w:rPr>
          <w:rFonts w:ascii="Times New Roman" w:hAnsi="Times New Roman" w:cs="Times New Roman" w:eastAsia="Times New Roman"/>
          <w:color w:val="auto"/>
          <w:spacing w:val="0"/>
          <w:position w:val="0"/>
          <w:sz w:val="28"/>
          <w:shd w:fill="auto" w:val="clear"/>
        </w:rPr>
        <w:t xml:space="preserve">– 23 </w:t>
      </w:r>
      <w:r>
        <w:rPr>
          <w:rFonts w:ascii="Times New Roman" w:hAnsi="Times New Roman" w:cs="Times New Roman" w:eastAsia="Times New Roman"/>
          <w:color w:val="auto"/>
          <w:spacing w:val="0"/>
          <w:position w:val="0"/>
          <w:sz w:val="28"/>
          <w:shd w:fill="auto" w:val="clear"/>
        </w:rPr>
        <w:t xml:space="preserve">с. - (Стандарты второго поколения).</w:t>
      </w: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Национальная образовательная инициатива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Наша новая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утверждено Президентом Российской Федерации Д. Медведевым 04. 02. 2010.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 - 271 //Официальные документы в образовании.- 2010. -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9. - </w:t>
      </w:r>
      <w:r>
        <w:rPr>
          <w:rFonts w:ascii="Times New Roman" w:hAnsi="Times New Roman" w:cs="Times New Roman" w:eastAsia="Times New Roman"/>
          <w:color w:val="auto"/>
          <w:spacing w:val="0"/>
          <w:position w:val="0"/>
          <w:sz w:val="28"/>
          <w:shd w:fill="auto" w:val="clear"/>
        </w:rPr>
        <w:t xml:space="preserve">С. 5 - 12.</w:t>
      </w: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Государственные образовательные стандарты нового поколения в контексте формирования нравственных и духовных ценностей обучающихся: Резолюция принятая участниками конференции // Вестник образования России. - 2008. -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 - </w:t>
      </w:r>
      <w:r>
        <w:rPr>
          <w:rFonts w:ascii="Times New Roman" w:hAnsi="Times New Roman" w:cs="Times New Roman" w:eastAsia="Times New Roman"/>
          <w:color w:val="auto"/>
          <w:spacing w:val="0"/>
          <w:position w:val="0"/>
          <w:sz w:val="28"/>
          <w:shd w:fill="auto" w:val="clear"/>
        </w:rPr>
        <w:t xml:space="preserve">С. 71 - 74.</w:t>
      </w: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Федеральный государственный образовательный стандарт начального общего образования / Министерство образования и науки Российской Федерации. - М.:Просвещение, 2010. </w:t>
      </w:r>
      <w:r>
        <w:rPr>
          <w:rFonts w:ascii="Times New Roman" w:hAnsi="Times New Roman" w:cs="Times New Roman" w:eastAsia="Times New Roman"/>
          <w:color w:val="auto"/>
          <w:spacing w:val="0"/>
          <w:position w:val="0"/>
          <w:sz w:val="28"/>
          <w:shd w:fill="auto" w:val="clear"/>
        </w:rPr>
        <w:t xml:space="preserve">– 31 </w:t>
      </w:r>
      <w:r>
        <w:rPr>
          <w:rFonts w:ascii="Times New Roman" w:hAnsi="Times New Roman" w:cs="Times New Roman" w:eastAsia="Times New Roman"/>
          <w:color w:val="auto"/>
          <w:spacing w:val="0"/>
          <w:position w:val="0"/>
          <w:sz w:val="28"/>
          <w:shd w:fill="auto" w:val="clear"/>
        </w:rPr>
        <w:t xml:space="preserve">с. - (Стандарты второго поколения).</w:t>
      </w: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Янушкявичене, О. Базовые основания личности человека - фактор духовно -нравственного воспитания / О. Янушкявичене // Воспитательная работа в школе. - 2011.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 - </w:t>
      </w:r>
      <w:r>
        <w:rPr>
          <w:rFonts w:ascii="Times New Roman" w:hAnsi="Times New Roman" w:cs="Times New Roman" w:eastAsia="Times New Roman"/>
          <w:color w:val="auto"/>
          <w:spacing w:val="0"/>
          <w:position w:val="0"/>
          <w:sz w:val="28"/>
          <w:shd w:fill="auto" w:val="clear"/>
        </w:rPr>
        <w:t xml:space="preserve">С. 11- 18.</w:t>
      </w: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Лисица, В. А. Развитие духовно - нравственных качеств личности через приобщение к народной культуре / В. А. Лисица // Дополнительное образование и воспитание. - 2011. -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11. - </w:t>
      </w:r>
      <w:r>
        <w:rPr>
          <w:rFonts w:ascii="Times New Roman" w:hAnsi="Times New Roman" w:cs="Times New Roman" w:eastAsia="Times New Roman"/>
          <w:color w:val="auto"/>
          <w:spacing w:val="0"/>
          <w:position w:val="0"/>
          <w:sz w:val="28"/>
          <w:shd w:fill="auto" w:val="clear"/>
        </w:rPr>
        <w:t xml:space="preserve">С. 20 </w:t>
      </w:r>
      <w:r>
        <w:rPr>
          <w:rFonts w:ascii="Times New Roman" w:hAnsi="Times New Roman" w:cs="Times New Roman" w:eastAsia="Times New Roman"/>
          <w:color w:val="auto"/>
          <w:spacing w:val="0"/>
          <w:position w:val="0"/>
          <w:sz w:val="28"/>
          <w:shd w:fill="auto" w:val="clear"/>
        </w:rPr>
        <w:t xml:space="preserve">— 22.</w:t>
      </w:r>
    </w:p>
    <w:p>
      <w:pPr>
        <w:tabs>
          <w:tab w:val="left" w:pos="8928"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Каримова Винера Вазыховна. Культурно-нравственное воспитание на уроках изобразительного искусст с элементами истории искусства.п. Майский 2007 г.</w:t>
      </w:r>
    </w:p>
    <w:p>
      <w:pPr>
        <w:tabs>
          <w:tab w:val="left" w:pos="8928" w:leader="none"/>
        </w:tabs>
        <w:spacing w:before="0" w:after="0" w:line="360"/>
        <w:ind w:right="0" w:left="0" w:firstLine="540"/>
        <w:jc w:val="both"/>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8.Петухова Л.Н.Духовно-нравственное воспитание школьников на уроках изобразительного искусства.</w:t>
      </w:r>
    </w:p>
    <w:p>
      <w:pPr>
        <w:tabs>
          <w:tab w:val="left" w:pos="8928" w:leader="none"/>
        </w:tabs>
        <w:spacing w:before="0" w:after="0" w:line="360"/>
        <w:ind w:right="0" w:left="0" w:firstLine="540"/>
        <w:jc w:val="both"/>
        <w:rPr>
          <w:rFonts w:ascii="Times New Roman" w:hAnsi="Times New Roman" w:cs="Times New Roman" w:eastAsia="Times New Roman"/>
          <w:b/>
          <w:i/>
          <w:color w:val="auto"/>
          <w:spacing w:val="0"/>
          <w:position w:val="0"/>
          <w:sz w:val="28"/>
          <w:u w:val="single"/>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